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40" w:rsidRDefault="00ED4A40" w:rsidP="00ED4A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АННОТАЦИЯ №4</w:t>
      </w:r>
    </w:p>
    <w:p w:rsidR="00F50034" w:rsidRPr="009E778B" w:rsidRDefault="00F50034" w:rsidP="00F5003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E778B">
        <w:rPr>
          <w:b/>
          <w:bCs/>
          <w:color w:val="000000"/>
        </w:rPr>
        <w:t>ПЕПТИДНАЯ СЫВОРОТКА №4 ПОЛИПЕПТИД MLT-PROTECT-8595  МЕЛИТТИН</w:t>
      </w:r>
    </w:p>
    <w:p w:rsidR="00F50034" w:rsidRPr="009E778B" w:rsidRDefault="00F50034" w:rsidP="00F5003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E778B">
        <w:rPr>
          <w:color w:val="000000"/>
        </w:rPr>
        <w:t xml:space="preserve">Для </w:t>
      </w:r>
      <w:proofErr w:type="spellStart"/>
      <w:r w:rsidRPr="009E778B">
        <w:rPr>
          <w:color w:val="000000"/>
        </w:rPr>
        <w:t>трансвагинального</w:t>
      </w:r>
      <w:proofErr w:type="spellEnd"/>
      <w:r w:rsidRPr="009E778B">
        <w:rPr>
          <w:color w:val="000000"/>
        </w:rPr>
        <w:t xml:space="preserve"> применения</w:t>
      </w:r>
      <w:r w:rsidR="007A24D7" w:rsidRPr="009E778B">
        <w:rPr>
          <w:color w:val="000000"/>
        </w:rPr>
        <w:t>.</w:t>
      </w:r>
    </w:p>
    <w:p w:rsidR="00C93C0A" w:rsidRDefault="00D07500" w:rsidP="007A24D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Аннотация</w:t>
      </w:r>
      <w:r w:rsidR="007A24D7" w:rsidRPr="009E778B">
        <w:rPr>
          <w:b/>
          <w:color w:val="000000"/>
        </w:rPr>
        <w:t xml:space="preserve"> по применению</w:t>
      </w:r>
      <w:proofErr w:type="gramEnd"/>
    </w:p>
    <w:p w:rsidR="00ED4A40" w:rsidRPr="00C0251D" w:rsidRDefault="00ED4A40" w:rsidP="00C0251D">
      <w:pPr>
        <w:pStyle w:val="a5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1"/>
          <w:szCs w:val="21"/>
        </w:rPr>
      </w:pPr>
      <w:r w:rsidRPr="00C0251D">
        <w:rPr>
          <w:b/>
          <w:bCs/>
          <w:i/>
          <w:color w:val="333333"/>
          <w:sz w:val="21"/>
          <w:szCs w:val="21"/>
        </w:rPr>
        <w:t>С</w:t>
      </w:r>
      <w:r w:rsidR="00C0251D" w:rsidRPr="00C0251D">
        <w:rPr>
          <w:b/>
          <w:bCs/>
          <w:i/>
          <w:color w:val="333333"/>
          <w:sz w:val="21"/>
          <w:szCs w:val="21"/>
        </w:rPr>
        <w:t>остав</w:t>
      </w:r>
      <w:r w:rsidRPr="00C0251D">
        <w:rPr>
          <w:b/>
          <w:bCs/>
          <w:i/>
          <w:color w:val="333333"/>
          <w:sz w:val="21"/>
          <w:szCs w:val="21"/>
        </w:rPr>
        <w:t>:</w:t>
      </w:r>
      <w:r w:rsidRPr="00C0251D">
        <w:rPr>
          <w:bCs/>
          <w:color w:val="000000"/>
          <w:sz w:val="21"/>
          <w:szCs w:val="21"/>
        </w:rPr>
        <w:t xml:space="preserve"> МЕЛИТТИН, 0,9% натрий хлорид.</w:t>
      </w:r>
    </w:p>
    <w:p w:rsidR="00DA5E12" w:rsidRPr="00C0251D" w:rsidRDefault="00ED4A40" w:rsidP="00C0251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Действующее вещество </w:t>
      </w:r>
      <w:r w:rsidR="00DA5E1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Пептидная сыворотка полипептид MLT-PROTECT-8595  МЕЛИТТИН </w:t>
      </w:r>
    </w:p>
    <w:p w:rsidR="00DA5E12" w:rsidRPr="00C0251D" w:rsidRDefault="00ED4A40" w:rsidP="00C0251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Протекторная </w:t>
      </w:r>
      <w:r w:rsidR="00DA5E12"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 группа</w:t>
      </w:r>
    </w:p>
    <w:p w:rsidR="00DA5E12" w:rsidRPr="00C0251D" w:rsidRDefault="00DA5E12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ротивоопухолевы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е</w:t>
      </w:r>
      <w:r w:rsidR="0083058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, противовоспалительные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и противомикробные средства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  <w:r w:rsidR="00ED4A40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редства, 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снимающие воспаления, предотвращающие различные опухоли, 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нормализующие гормональный фон женского организма.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</w:t>
      </w:r>
    </w:p>
    <w:p w:rsidR="0083058C" w:rsidRPr="00C0251D" w:rsidRDefault="00ED4A40" w:rsidP="00C0251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Протекторное </w:t>
      </w:r>
      <w:r w:rsidR="0083058C"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действие</w:t>
      </w:r>
      <w:r w:rsidR="00A830F7"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 </w:t>
      </w:r>
    </w:p>
    <w:p w:rsidR="0083058C" w:rsidRPr="00C0251D" w:rsidRDefault="0083058C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Противоопухолевые, противовоспалительные и противомикробные средства широкого спектра действия.</w:t>
      </w:r>
    </w:p>
    <w:p w:rsidR="00C51B28" w:rsidRPr="00C0251D" w:rsidRDefault="00C51B28" w:rsidP="00C0251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Показания к применению</w:t>
      </w:r>
    </w:p>
    <w:p w:rsidR="00C51B28" w:rsidRPr="00C0251D" w:rsidRDefault="00ED4A40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Пептид </w:t>
      </w:r>
      <w:r w:rsidR="00C51B2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показан к применению у взрослых женщин для улучшения функционального состояния мочеполовой и репродуктивной систем, способствует нормализации менструального и гормонального циклов, снижению повторных обострений</w:t>
      </w:r>
      <w:r w:rsidR="001D4D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воспалений органов малого таза</w:t>
      </w:r>
      <w:r w:rsidR="00C51B2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, и профилактики следующих патологических состояний: </w:t>
      </w:r>
    </w:p>
    <w:p w:rsidR="00C51B28" w:rsidRPr="00C0251D" w:rsidRDefault="00C51B28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- </w:t>
      </w:r>
      <w:proofErr w:type="spellStart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эндометриоз</w:t>
      </w:r>
      <w:proofErr w:type="spellEnd"/>
      <w:r w:rsidR="001026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(гиперплазия эндометрия)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;</w:t>
      </w:r>
    </w:p>
    <w:p w:rsidR="00C51B28" w:rsidRPr="00C0251D" w:rsidRDefault="00C51B28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- </w:t>
      </w:r>
      <w:proofErr w:type="spellStart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предменструальный</w:t>
      </w:r>
      <w:proofErr w:type="spellEnd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синдром;</w:t>
      </w:r>
    </w:p>
    <w:p w:rsidR="00C51B28" w:rsidRPr="00C0251D" w:rsidRDefault="00C51B28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 нерегулярные и болезненные менструации;</w:t>
      </w:r>
    </w:p>
    <w:p w:rsidR="00C51B28" w:rsidRPr="00C0251D" w:rsidRDefault="00C51B28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 аномальные маточные кровотечения;</w:t>
      </w:r>
    </w:p>
    <w:p w:rsidR="00102659" w:rsidRPr="00C0251D" w:rsidRDefault="003753A1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- </w:t>
      </w:r>
      <w:r w:rsidR="001026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доброкачественны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е</w:t>
      </w:r>
      <w:r w:rsidR="001026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опухол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и, такие как  кисты</w:t>
      </w:r>
      <w:r w:rsidR="001026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, фибром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ы</w:t>
      </w:r>
      <w:r w:rsidR="001026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, миом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ы</w:t>
      </w:r>
      <w:r w:rsidR="001026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,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полипы в полости матки, обусловленные различными гормональными сбоями женского организма и нарушениями нейроэндокринной регуляции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;</w:t>
      </w:r>
    </w:p>
    <w:p w:rsidR="00A830F7" w:rsidRPr="00C0251D" w:rsidRDefault="00A830F7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воспаления женских половых органов различной этиологии</w:t>
      </w:r>
      <w:r w:rsidR="001D4D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, в том числе хронические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воспаления матки (эндометрит), ее окружающих тканей (параметрит), маточных труб (сальпингит), яичников (оофорит) и други</w:t>
      </w:r>
      <w:r w:rsidR="001D4D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е воспаления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, затрагивающи</w:t>
      </w:r>
      <w:r w:rsidR="001D4D5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е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органы малого таз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а женщин;</w:t>
      </w:r>
    </w:p>
    <w:p w:rsidR="00947F8D" w:rsidRPr="00C0251D" w:rsidRDefault="00947F8D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спаечные процессы при хронических воспалительных заболеваниях внутренн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их половых органов;</w:t>
      </w:r>
    </w:p>
    <w:p w:rsidR="00947F8D" w:rsidRPr="00C0251D" w:rsidRDefault="00947F8D" w:rsidP="00C02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proofErr w:type="gramStart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 после гинекологических манипуляций, перенесенных ранее оперативных вмешат</w:t>
      </w:r>
      <w:r w:rsidR="004110E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ельствах, дабы ускорить восстановление тканей за счет противовоспалительн</w:t>
      </w:r>
      <w:r w:rsidR="00ED4A40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ого и ранозаживляющего действий</w:t>
      </w:r>
      <w:r w:rsidR="004110E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, в 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тех </w:t>
      </w:r>
      <w:r w:rsidR="004110E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случаях</w:t>
      </w:r>
      <w:r w:rsidR="007A24D7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,</w:t>
      </w:r>
      <w:r w:rsidR="004110E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когда гинекологическая операция проводилась на наружных половых органах, влагалище, шейке матки.</w:t>
      </w:r>
      <w:proofErr w:type="gramEnd"/>
    </w:p>
    <w:p w:rsidR="00DA5E12" w:rsidRPr="00C0251D" w:rsidRDefault="00653A78" w:rsidP="00C0251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Способ </w:t>
      </w:r>
      <w:r w:rsidR="00750157"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применения и дозы</w:t>
      </w:r>
    </w:p>
    <w:p w:rsidR="00890317" w:rsidRDefault="00ED4A40" w:rsidP="00C025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Сыворотку 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вводят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трансвагинально</w:t>
      </w:r>
      <w:proofErr w:type="spellEnd"/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в полость </w:t>
      </w:r>
      <w:proofErr w:type="spellStart"/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вагины</w:t>
      </w:r>
      <w:proofErr w:type="spellEnd"/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, матки в дозе 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2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мл ежедневно однократно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(на ночь)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, 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путем глубокого </w:t>
      </w:r>
      <w:proofErr w:type="spellStart"/>
      <w:r w:rsidR="00A7081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микроспринцевания</w:t>
      </w:r>
      <w:proofErr w:type="spellEnd"/>
      <w:r w:rsidR="00A7081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(</w:t>
      </w:r>
      <w:r w:rsidR="00DC5331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орошени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я</w:t>
      </w:r>
      <w:r w:rsidR="00A7081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)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с помощью </w:t>
      </w:r>
      <w:r w:rsidR="00B8140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прилагаемых одноразовых 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аппликатор</w:t>
      </w:r>
      <w:r w:rsidR="00B81409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ов</w:t>
      </w:r>
      <w:r w:rsidR="00653A78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</w:p>
    <w:p w:rsidR="00F50034" w:rsidRPr="00C0251D" w:rsidRDefault="00D84CFE" w:rsidP="00C025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После процедуры рекомендуется не мочиться в течение </w:t>
      </w:r>
      <w:r w:rsidR="00ED4A40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6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0 минут.</w:t>
      </w:r>
    </w:p>
    <w:p w:rsidR="00C0251D" w:rsidRPr="00C0251D" w:rsidRDefault="002F4E99" w:rsidP="00C0251D">
      <w:pPr>
        <w:spacing w:after="0" w:line="36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течение нескольких часов после спринцевания стоит пользоваться гигиенической прокладкой, так как остатки препарата могут понемногу подтекать.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br/>
      </w:r>
      <w:r w:rsidR="00B81409"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Уровень давления</w:t>
      </w:r>
    </w:p>
    <w:p w:rsidR="00B81409" w:rsidRDefault="00B81409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При проведении спринцевания важно, чтобы не создавалось избыточное давление препарата во время процедуры. Это мож</w:t>
      </w:r>
      <w:r w:rsidR="006E5F6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ет привести к травмам слизистой.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Препарат должен </w:t>
      </w:r>
      <w:r w:rsidR="006E5F6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постепенно и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равномерно поступать во влагалище. </w:t>
      </w:r>
    </w:p>
    <w:p w:rsidR="00890317" w:rsidRDefault="00B81409" w:rsidP="00C0251D">
      <w:pPr>
        <w:pStyle w:val="a5"/>
        <w:shd w:val="clear" w:color="auto" w:fill="F6F2F2"/>
        <w:spacing w:before="0" w:beforeAutospacing="0" w:after="0" w:afterAutospacing="0" w:line="360" w:lineRule="auto"/>
        <w:jc w:val="both"/>
        <w:rPr>
          <w:b/>
          <w:bCs/>
          <w:i/>
          <w:color w:val="333333"/>
          <w:sz w:val="21"/>
          <w:szCs w:val="21"/>
        </w:rPr>
      </w:pPr>
      <w:r w:rsidRPr="00890317">
        <w:rPr>
          <w:b/>
          <w:bCs/>
          <w:i/>
          <w:color w:val="333333"/>
          <w:sz w:val="21"/>
          <w:szCs w:val="21"/>
        </w:rPr>
        <w:t>Положение женщины во время процедуры</w:t>
      </w:r>
    </w:p>
    <w:p w:rsidR="00B81409" w:rsidRPr="00C0251D" w:rsidRDefault="00B81409" w:rsidP="00C0251D">
      <w:pPr>
        <w:pStyle w:val="a5"/>
        <w:shd w:val="clear" w:color="auto" w:fill="F6F2F2"/>
        <w:spacing w:before="0" w:beforeAutospacing="0" w:after="0" w:afterAutospacing="0" w:line="360" w:lineRule="auto"/>
        <w:jc w:val="both"/>
        <w:rPr>
          <w:bCs/>
          <w:color w:val="000000"/>
          <w:sz w:val="21"/>
          <w:szCs w:val="21"/>
        </w:rPr>
      </w:pPr>
      <w:r w:rsidRPr="00890317">
        <w:rPr>
          <w:bCs/>
          <w:color w:val="000000"/>
          <w:sz w:val="21"/>
          <w:szCs w:val="21"/>
        </w:rPr>
        <w:t>Процедуру спринцевания удобнее проводить лёжа с согнутыми в коленях ногами, приподнятыми вверх. Так как в этом положении можно принять расслабленное положение и обеспечить больше времени для нахождения препарата во влагалище.</w:t>
      </w:r>
      <w:r w:rsidRPr="00C0251D">
        <w:rPr>
          <w:bCs/>
          <w:color w:val="000000"/>
          <w:sz w:val="21"/>
          <w:szCs w:val="21"/>
        </w:rPr>
        <w:t xml:space="preserve"> </w:t>
      </w:r>
    </w:p>
    <w:p w:rsidR="00B81409" w:rsidRPr="00C0251D" w:rsidRDefault="00B81409" w:rsidP="00C025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lastRenderedPageBreak/>
        <w:t xml:space="preserve">Однократный курс рассчитан на 12 дней непрерывного применения.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Рекомендуется применять не менее</w:t>
      </w:r>
      <w:r w:rsidR="009C1EAA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3-х курсов</w:t>
      </w:r>
      <w:r w:rsidR="009C1EAA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При необходимости </w:t>
      </w:r>
      <w:proofErr w:type="gramStart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курс</w:t>
      </w:r>
      <w:proofErr w:type="gramEnd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возможно проводить на постоянной основе, на протяжении долгого времени.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Не применять сыворотку во время менструации.</w:t>
      </w:r>
    </w:p>
    <w:p w:rsidR="00A0279B" w:rsidRPr="00C0251D" w:rsidRDefault="00A0279B" w:rsidP="00C0251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Противопоказания</w:t>
      </w:r>
      <w:r w:rsidR="00517882"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 </w:t>
      </w:r>
    </w:p>
    <w:p w:rsidR="00A0279B" w:rsidRPr="00C0251D" w:rsidRDefault="003C337C" w:rsidP="00C0251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дни во время менструации; </w:t>
      </w:r>
    </w:p>
    <w:p w:rsidR="00A0279B" w:rsidRPr="00C0251D" w:rsidRDefault="00A0279B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 гиперчувствительность и индивидуальная неперенос</w:t>
      </w:r>
      <w:r w:rsidR="006E5F6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имость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продуктов пчеловодства;</w:t>
      </w:r>
    </w:p>
    <w:p w:rsidR="00A0279B" w:rsidRPr="00C0251D" w:rsidRDefault="00A0279B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 беременность;</w:t>
      </w:r>
    </w:p>
    <w:p w:rsidR="00A0279B" w:rsidRPr="00C0251D" w:rsidRDefault="00A0279B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 кормление грудью.</w:t>
      </w:r>
    </w:p>
    <w:p w:rsidR="00A0279B" w:rsidRPr="00C0251D" w:rsidRDefault="00A0279B" w:rsidP="00C0251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Побочные действия</w:t>
      </w:r>
    </w:p>
    <w:p w:rsidR="00A0279B" w:rsidRPr="00C0251D" w:rsidRDefault="00A0279B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Нежелательные реакции могут быть выражены в виде кратковременных местных реакций (жжение, зуд, раздражение, покраснение и</w:t>
      </w:r>
      <w:r w:rsidR="00D84CFE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аллергических реакций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)</w:t>
      </w:r>
      <w:r w:rsidR="00D84CFE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, которые проходят самостоятельно и не требует отмены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продолжения курса</w:t>
      </w:r>
      <w:r w:rsidR="00D84CFE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</w:p>
    <w:p w:rsidR="00A0279B" w:rsidRPr="00C0251D" w:rsidRDefault="00A0279B" w:rsidP="00C0251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Передозировка</w:t>
      </w:r>
    </w:p>
    <w:p w:rsidR="00A0279B" w:rsidRPr="00C0251D" w:rsidRDefault="00A0279B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При применении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сыворотки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в соответствии с данной инструкцией передозировка маловероятна. </w:t>
      </w:r>
    </w:p>
    <w:p w:rsidR="00C0251D" w:rsidRPr="00C0251D" w:rsidRDefault="00A0279B" w:rsidP="00C0251D">
      <w:pPr>
        <w:spacing w:after="0" w:line="360" w:lineRule="auto"/>
        <w:rPr>
          <w:rFonts w:ascii="Times New Roman" w:hAnsi="Times New Roman" w:cs="Times New Roman"/>
          <w:b/>
          <w:i/>
          <w:iCs/>
          <w:color w:val="333333"/>
          <w:sz w:val="21"/>
          <w:szCs w:val="21"/>
          <w:shd w:val="clear" w:color="auto" w:fill="E0EBED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Практические рекомендации</w:t>
      </w:r>
      <w:r w:rsidR="00C0251D" w:rsidRPr="00C0251D">
        <w:rPr>
          <w:rFonts w:ascii="Times New Roman" w:hAnsi="Times New Roman" w:cs="Times New Roman"/>
          <w:b/>
          <w:i/>
          <w:iCs/>
          <w:color w:val="333333"/>
          <w:sz w:val="21"/>
          <w:szCs w:val="21"/>
          <w:shd w:val="clear" w:color="auto" w:fill="E0EBED"/>
        </w:rPr>
        <w:t xml:space="preserve"> </w:t>
      </w:r>
    </w:p>
    <w:p w:rsidR="00A0279B" w:rsidRPr="00C0251D" w:rsidRDefault="00C0251D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="00DD1BBF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Во время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применения курса</w:t>
      </w:r>
      <w:r w:rsidR="00A0279B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следует соблюдать гигиенические рекомендации (</w:t>
      </w:r>
      <w:r w:rsidR="00D84CFE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соблюдать личную гигиену, </w:t>
      </w:r>
      <w:r w:rsidR="00A0279B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носить хлопчатобумажное нижнее белье,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желательно исключить </w:t>
      </w:r>
      <w:r w:rsidR="00A0279B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половы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е контакты</w:t>
      </w:r>
      <w:r w:rsidR="00D84CFE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).</w:t>
      </w:r>
    </w:p>
    <w:p w:rsidR="00A0279B" w:rsidRPr="00C0251D" w:rsidRDefault="00A0279B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В случае пропуска одной или нескольких </w:t>
      </w:r>
      <w:r w:rsidR="00D84CFE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доз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следует продолжить применение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сыворотки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в обычной дозировке.</w:t>
      </w:r>
    </w:p>
    <w:p w:rsidR="00D84CFE" w:rsidRPr="00C0251D" w:rsidRDefault="00D84CFE" w:rsidP="00C0251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Форма выпуска</w:t>
      </w:r>
    </w:p>
    <w:p w:rsidR="005D277C" w:rsidRPr="00C0251D" w:rsidRDefault="005D277C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Флакон с пептидной сывороткой ПОЛИПЕПТИД MLT-PROTECT-8595 для </w:t>
      </w:r>
      <w:proofErr w:type="spellStart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трансвагинального</w:t>
      </w:r>
      <w:proofErr w:type="spellEnd"/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применения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– в форме жидкого раствора, набор из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12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-ти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стерильных</w:t>
      </w:r>
      <w:proofErr w:type="gramEnd"/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шприц-аппликаторов</w:t>
      </w:r>
      <w:proofErr w:type="spellEnd"/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</w:p>
    <w:p w:rsidR="00D84CFE" w:rsidRPr="00C0251D" w:rsidRDefault="00D84CFE" w:rsidP="00C0251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Условия хранения</w:t>
      </w:r>
    </w:p>
    <w:p w:rsidR="00D84CFE" w:rsidRPr="00C0251D" w:rsidRDefault="00D84CFE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При температуре </w:t>
      </w:r>
      <w:r w:rsidR="005D277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от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+</w:t>
      </w:r>
      <w:r w:rsidR="005D277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2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°C </w:t>
      </w:r>
      <w:r w:rsidR="005D277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до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+</w:t>
      </w:r>
      <w:r w:rsidR="005D277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8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°C.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br/>
        <w:t>Хранить в недоступном для детей месте.</w:t>
      </w:r>
    </w:p>
    <w:p w:rsidR="00517882" w:rsidRPr="00C0251D" w:rsidRDefault="00517882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Избегать попадания на слизистую глаз.</w:t>
      </w:r>
    </w:p>
    <w:p w:rsidR="00517882" w:rsidRPr="00C0251D" w:rsidRDefault="00D84CFE" w:rsidP="00C0251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>Срок годности</w:t>
      </w:r>
      <w:r w:rsidR="00C0251D" w:rsidRPr="00C0251D">
        <w:rPr>
          <w:rFonts w:ascii="Times New Roman" w:eastAsia="Times New Roman" w:hAnsi="Times New Roman" w:cs="Times New Roman"/>
          <w:b/>
          <w:bCs/>
          <w:i/>
          <w:color w:val="333333"/>
          <w:sz w:val="21"/>
          <w:szCs w:val="21"/>
          <w:lang w:eastAsia="ru-RU"/>
        </w:rPr>
        <w:t xml:space="preserve"> </w:t>
      </w:r>
      <w:r w:rsidR="00517882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1 год.</w:t>
      </w:r>
    </w:p>
    <w:p w:rsidR="00D84CFE" w:rsidRPr="00C0251D" w:rsidRDefault="00D84CFE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Не применять по истечени</w:t>
      </w:r>
      <w:r w:rsidR="005D277C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срока годности, указанного на упаковке.</w:t>
      </w:r>
    </w:p>
    <w:p w:rsidR="00517882" w:rsidRPr="00C0251D" w:rsidRDefault="00517882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Номер партии: _______________.</w:t>
      </w:r>
    </w:p>
    <w:p w:rsidR="00517882" w:rsidRPr="00C0251D" w:rsidRDefault="00517882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Дата выпуска:</w:t>
      </w:r>
      <w:r w:rsidR="001014AF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_______________.</w:t>
      </w:r>
    </w:p>
    <w:p w:rsidR="00517882" w:rsidRPr="00C0251D" w:rsidRDefault="00517882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Товар сертифицирован.</w:t>
      </w:r>
    </w:p>
    <w:p w:rsidR="00517882" w:rsidRPr="00C0251D" w:rsidRDefault="00517882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Не </w:t>
      </w:r>
      <w:r w:rsidR="001014AF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являетс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я </w:t>
      </w:r>
      <w:r w:rsidR="001014AF"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лекарственным</w:t>
      </w: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средством.</w:t>
      </w:r>
    </w:p>
    <w:p w:rsidR="00517882" w:rsidRPr="00C0251D" w:rsidRDefault="001014AF" w:rsidP="00C0251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C0251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Перед применением рекомендуется консультация специалиста.</w:t>
      </w:r>
    </w:p>
    <w:sectPr w:rsidR="00517882" w:rsidRPr="00C0251D" w:rsidSect="0089031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0925"/>
    <w:multiLevelType w:val="multilevel"/>
    <w:tmpl w:val="138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710A5"/>
    <w:multiLevelType w:val="multilevel"/>
    <w:tmpl w:val="9C94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62BAA"/>
    <w:multiLevelType w:val="multilevel"/>
    <w:tmpl w:val="A016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159EA"/>
    <w:multiLevelType w:val="multilevel"/>
    <w:tmpl w:val="3F6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1F4905"/>
    <w:multiLevelType w:val="multilevel"/>
    <w:tmpl w:val="3700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50034"/>
    <w:rsid w:val="001014AF"/>
    <w:rsid w:val="00102659"/>
    <w:rsid w:val="001D4D59"/>
    <w:rsid w:val="00202E55"/>
    <w:rsid w:val="002F4E99"/>
    <w:rsid w:val="003753A1"/>
    <w:rsid w:val="0038257D"/>
    <w:rsid w:val="003C337C"/>
    <w:rsid w:val="00410668"/>
    <w:rsid w:val="004110E2"/>
    <w:rsid w:val="00517882"/>
    <w:rsid w:val="005D277C"/>
    <w:rsid w:val="0063035E"/>
    <w:rsid w:val="00653A78"/>
    <w:rsid w:val="006A02F1"/>
    <w:rsid w:val="006E5F6C"/>
    <w:rsid w:val="00743670"/>
    <w:rsid w:val="00750157"/>
    <w:rsid w:val="007A24D7"/>
    <w:rsid w:val="0083058C"/>
    <w:rsid w:val="00890317"/>
    <w:rsid w:val="008A5B43"/>
    <w:rsid w:val="008B4A81"/>
    <w:rsid w:val="00927FEA"/>
    <w:rsid w:val="00947F8D"/>
    <w:rsid w:val="009C1EAA"/>
    <w:rsid w:val="009E778B"/>
    <w:rsid w:val="00A0279B"/>
    <w:rsid w:val="00A70818"/>
    <w:rsid w:val="00A830F7"/>
    <w:rsid w:val="00B81409"/>
    <w:rsid w:val="00C0251D"/>
    <w:rsid w:val="00C51B28"/>
    <w:rsid w:val="00C93C0A"/>
    <w:rsid w:val="00C97DE5"/>
    <w:rsid w:val="00D07500"/>
    <w:rsid w:val="00D2514E"/>
    <w:rsid w:val="00D84CFE"/>
    <w:rsid w:val="00DA5E12"/>
    <w:rsid w:val="00DC5331"/>
    <w:rsid w:val="00DD1BBF"/>
    <w:rsid w:val="00ED4A40"/>
    <w:rsid w:val="00F5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D"/>
  </w:style>
  <w:style w:type="paragraph" w:styleId="2">
    <w:name w:val="heading 2"/>
    <w:basedOn w:val="a"/>
    <w:link w:val="20"/>
    <w:uiPriority w:val="9"/>
    <w:qFormat/>
    <w:rsid w:val="00F50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50034"/>
    <w:rPr>
      <w:color w:val="0000FF"/>
      <w:u w:val="single"/>
    </w:rPr>
  </w:style>
  <w:style w:type="character" w:customStyle="1" w:styleId="text-secondary">
    <w:name w:val="text-secondary"/>
    <w:basedOn w:val="a0"/>
    <w:rsid w:val="00F50034"/>
  </w:style>
  <w:style w:type="paragraph" w:customStyle="1" w:styleId="opispole">
    <w:name w:val="opis_pole"/>
    <w:basedOn w:val="a"/>
    <w:rsid w:val="00F5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">
    <w:name w:val="m-1"/>
    <w:basedOn w:val="a"/>
    <w:rsid w:val="00F5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word">
    <w:name w:val="tableword"/>
    <w:basedOn w:val="a"/>
    <w:rsid w:val="00F5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0034"/>
    <w:pPr>
      <w:ind w:left="720"/>
      <w:contextualSpacing/>
    </w:pPr>
  </w:style>
  <w:style w:type="character" w:customStyle="1" w:styleId="text-block-wrap-div">
    <w:name w:val="text-block-wrap-div"/>
    <w:basedOn w:val="a0"/>
    <w:rsid w:val="00F50034"/>
  </w:style>
  <w:style w:type="paragraph" w:styleId="a5">
    <w:name w:val="Normal (Web)"/>
    <w:basedOn w:val="a"/>
    <w:uiPriority w:val="99"/>
    <w:semiHidden/>
    <w:unhideWhenUsed/>
    <w:rsid w:val="00F5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2">
    <w:name w:val="head2"/>
    <w:basedOn w:val="a"/>
    <w:rsid w:val="00C93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ispoleabz">
    <w:name w:val="opis_pole_abz"/>
    <w:basedOn w:val="a"/>
    <w:rsid w:val="00C93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26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  <w:divsChild>
                <w:div w:id="412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divBdr>
                  <w:divsChild>
                    <w:div w:id="931086242">
                      <w:marLeft w:val="0"/>
                      <w:marRight w:val="0"/>
                      <w:marTop w:val="0"/>
                      <w:marBottom w:val="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816">
                          <w:marLeft w:val="-278"/>
                          <w:marRight w:val="-254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  <w:divsChild>
                <w:div w:id="15069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divBdr>
                  <w:divsChild>
                    <w:div w:id="142354961">
                      <w:marLeft w:val="0"/>
                      <w:marRight w:val="0"/>
                      <w:marTop w:val="0"/>
                      <w:marBottom w:val="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7498">
                          <w:marLeft w:val="0"/>
                          <w:marRight w:val="0"/>
                          <w:marTop w:val="0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32664">
                          <w:marLeft w:val="-278"/>
                          <w:marRight w:val="-254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1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  <w:divsChild>
                <w:div w:id="14672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divBdr>
                  <w:divsChild>
                    <w:div w:id="1680699849">
                      <w:marLeft w:val="0"/>
                      <w:marRight w:val="0"/>
                      <w:marTop w:val="0"/>
                      <w:marBottom w:val="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9732">
                          <w:marLeft w:val="0"/>
                          <w:marRight w:val="0"/>
                          <w:marTop w:val="0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7041">
                          <w:marLeft w:val="-278"/>
                          <w:marRight w:val="-254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2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4726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751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015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D8885-C578-4910-AEFD-9F8BCDDC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2026-04-09T06:48:00Z</dcterms:created>
  <dcterms:modified xsi:type="dcterms:W3CDTF">2026-04-09T06:53:00Z</dcterms:modified>
</cp:coreProperties>
</file>